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570612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FA2D0D0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785DEB0">
      <w:pPr>
        <w:pStyle w:val="2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</w:rPr>
        <w:t>《</w:t>
      </w:r>
      <w:r>
        <w:rPr>
          <w:rFonts w:hint="eastAsia" w:ascii="微软简老宋" w:hAnsi="微软简老宋" w:cs="微软简老宋" w:eastAsiaTheme="minorEastAsia"/>
          <w:color w:val="FFFFFF" w:themeColor="background1"/>
          <w:sz w:val="84"/>
          <w:szCs w:val="84"/>
        </w:rPr>
        <w:t>人体解剖与组织胚胎学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</w:rPr>
        <w:t>》</w:t>
      </w:r>
    </w:p>
    <w:p w14:paraId="731011F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（第二版）</w:t>
      </w:r>
    </w:p>
    <w:p w14:paraId="038044A2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6D54F9B2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0CFE9AB5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0FB78B38">
      <w:pPr>
        <w:keepNext/>
        <w:keepLines/>
        <w:spacing w:before="260" w:after="260"/>
        <w:jc w:val="center"/>
        <w:outlineLvl w:val="1"/>
        <w:rPr>
          <w:rFonts w:hint="eastAsia" w:ascii="Times New Roman" w:hAnsi="Times New Roman"/>
          <w:b/>
          <w:bCs/>
          <w:sz w:val="30"/>
          <w:szCs w:val="30"/>
        </w:rPr>
      </w:pPr>
    </w:p>
    <w:p w14:paraId="3C2ED9E1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30"/>
          <w:szCs w:val="30"/>
        </w:rPr>
        <w:t>中南大学出版社</w:t>
      </w:r>
    </w:p>
    <w:p w14:paraId="05342F46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7B2CF03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6BD7EC5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0FFD11E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48D7173F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B6DDF3D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778966B1">
      <w:pPr>
        <w:keepNext/>
        <w:keepLines/>
        <w:spacing w:before="260" w:after="260"/>
        <w:jc w:val="both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01A66F5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6203D5CE">
      <w:pPr>
        <w:pStyle w:val="2"/>
        <w:bidi w:val="0"/>
        <w:jc w:val="center"/>
      </w:pPr>
      <w:r>
        <w:rPr>
          <w:rFonts w:hint="eastAsia"/>
        </w:rPr>
        <w:t>课时分配表</w:t>
      </w:r>
    </w:p>
    <w:p w14:paraId="5D33E3DE"/>
    <w:tbl>
      <w:tblPr>
        <w:tblStyle w:val="12"/>
        <w:tblW w:w="10205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8" w:space="0"/>
          <w:insideV w:val="single" w:color="00B0F0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37522DE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4CB6DDC9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2C466409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35106676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0B000960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</w:rPr>
              <w:t>备注</w:t>
            </w:r>
          </w:p>
        </w:tc>
      </w:tr>
      <w:tr w14:paraId="5D6CF72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72FCB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D5377B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6746B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2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266F0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72AFD3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19A5E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505A7C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基本组织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49D705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10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2C9AA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189FB4F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893C9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1C1F5B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运动系统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F3159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9D3866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46F82D0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28F34F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C9847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消化系统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EFD2B9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DD8FA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156AAD5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0570E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D2776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呼吸系统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76B400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0803D67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694AC73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36F57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4456AE5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泌尿系统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F66017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F05FF10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70E69A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572212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93E026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生殖系统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2BDDF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0CB4CF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449A566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687FA5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53AF46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内分泌系统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595FB2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DC942B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42AFDB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FAC32F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38651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脉管系统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D0C149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B6984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18B19D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2B7A7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ABFBA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感觉器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FA2642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0BE33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A68D10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F25EF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71251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神经系统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32AEF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423EF5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510312C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A811C0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D4EC4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胚胎发育概要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BF347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6F5B9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61C36C5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31033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C7B60C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13AF9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98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575A0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</w:tbl>
    <w:p w14:paraId="5B5F57CE"/>
    <w:p w14:paraId="065A88B1">
      <w:pPr>
        <w:jc w:val="center"/>
      </w:pPr>
    </w:p>
    <w:p w14:paraId="47219050">
      <w:pPr>
        <w:jc w:val="center"/>
      </w:pPr>
    </w:p>
    <w:p w14:paraId="5F5A2E05">
      <w:pPr>
        <w:jc w:val="center"/>
      </w:pPr>
    </w:p>
    <w:p w14:paraId="14662E4C">
      <w:pPr>
        <w:jc w:val="center"/>
      </w:pPr>
    </w:p>
    <w:p w14:paraId="62C0D2DD">
      <w:pPr>
        <w:jc w:val="center"/>
      </w:pPr>
    </w:p>
    <w:p w14:paraId="04195A8C">
      <w:pPr>
        <w:jc w:val="center"/>
      </w:pPr>
    </w:p>
    <w:p w14:paraId="162F7120">
      <w:pPr>
        <w:jc w:val="center"/>
      </w:pPr>
    </w:p>
    <w:p w14:paraId="573F1B3C">
      <w:pPr>
        <w:jc w:val="center"/>
      </w:pPr>
    </w:p>
    <w:p w14:paraId="2F1DCB14">
      <w:pPr>
        <w:jc w:val="center"/>
      </w:pPr>
    </w:p>
    <w:p w14:paraId="189A9730">
      <w:pPr>
        <w:jc w:val="center"/>
      </w:pPr>
    </w:p>
    <w:p w14:paraId="1F7A8AED">
      <w:pPr>
        <w:jc w:val="center"/>
      </w:pPr>
    </w:p>
    <w:p w14:paraId="1C6BB112">
      <w:pPr>
        <w:jc w:val="center"/>
      </w:pPr>
    </w:p>
    <w:p w14:paraId="63B5C0AE">
      <w:pPr>
        <w:keepNext/>
        <w:keepLines/>
        <w:spacing w:before="260" w:after="260" w:line="416" w:lineRule="atLeast"/>
        <w:jc w:val="center"/>
        <w:outlineLvl w:val="1"/>
        <w:rPr>
          <w:rFonts w:hint="eastAsia" w:ascii="微软简老宋" w:hAnsi="微软简老宋" w:cs="微软简老宋" w:eastAsiaTheme="minorEastAsia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t>单元七  生殖系统</w:t>
      </w:r>
    </w:p>
    <w:tbl>
      <w:tblPr>
        <w:tblStyle w:val="11"/>
        <w:tblW w:w="1048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4"/>
        <w:gridCol w:w="7208"/>
        <w:gridCol w:w="1696"/>
      </w:tblGrid>
      <w:tr w14:paraId="4F078A7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0718A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bookmarkStart w:id="0" w:name="_GoBack" w:colFirst="0" w:colLast="0"/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课题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2ABE771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B0F0"/>
                <w:sz w:val="24"/>
                <w:szCs w:val="24"/>
              </w:rPr>
              <w:t>生殖系统</w:t>
            </w:r>
          </w:p>
        </w:tc>
      </w:tr>
      <w:tr w14:paraId="388C8D3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46EA52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课时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17F5E3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6课时（270min）。</w:t>
            </w:r>
          </w:p>
        </w:tc>
      </w:tr>
      <w:tr w14:paraId="7602A5B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72704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教学目标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7E2060E">
            <w:pPr>
              <w:spacing w:line="360" w:lineRule="auto"/>
              <w:rPr>
                <w:rFonts w:hint="eastAsia" w:ascii="宋体" w:hAnsi="宋体" w:eastAsia="宋体" w:cs="宋体"/>
                <w:b w:val="0"/>
                <w:color w:val="00B0F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B0F0"/>
                <w:sz w:val="24"/>
                <w:szCs w:val="24"/>
              </w:rPr>
              <w:t>知识技能目标：</w:t>
            </w:r>
          </w:p>
          <w:p w14:paraId="15926B99">
            <w:pPr>
              <w:widowControl/>
              <w:spacing w:line="360" w:lineRule="auto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1．了解男、女性生殖系统的组成和功能。</w:t>
            </w:r>
          </w:p>
          <w:p w14:paraId="42EBFF65">
            <w:pPr>
              <w:widowControl/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2．学习男性内生殖器的组成，睾丸的位置形态，男性尿道的特点。</w:t>
            </w:r>
          </w:p>
          <w:p w14:paraId="7A79B926">
            <w:pPr>
              <w:widowControl/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3.学习输卵管的位置、结构和特点。</w:t>
            </w:r>
          </w:p>
          <w:p w14:paraId="77DB90AA">
            <w:pPr>
              <w:spacing w:line="360" w:lineRule="auto"/>
              <w:rPr>
                <w:rFonts w:hint="eastAsia" w:ascii="宋体" w:hAnsi="宋体" w:eastAsia="宋体" w:cs="宋体"/>
                <w:b w:val="0"/>
                <w:color w:val="00B0F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B0F0"/>
                <w:sz w:val="24"/>
                <w:szCs w:val="24"/>
              </w:rPr>
              <w:t>思政育人目标：</w:t>
            </w:r>
          </w:p>
          <w:p w14:paraId="6C9DCA5A">
            <w:pPr>
              <w:spacing w:line="360" w:lineRule="auto"/>
              <w:ind w:left="-6"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让学生通过学习生殖系统，普及健康常识，了解泌尿系感染，增强个人卫生意识及安全意识，树立正确的人生观。</w:t>
            </w:r>
          </w:p>
        </w:tc>
      </w:tr>
      <w:tr w14:paraId="52C9B7C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AB3C9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教学重难点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96FFC1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B0F0"/>
                <w:sz w:val="24"/>
                <w:szCs w:val="24"/>
              </w:rPr>
              <w:t>教学重点：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睾丸、男性尿道、子宫和输卵管的位置结构</w:t>
            </w:r>
          </w:p>
          <w:p w14:paraId="4F00CF7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B0F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男性尿道的特点、子宫和输卵管的形态</w:t>
            </w:r>
          </w:p>
        </w:tc>
      </w:tr>
      <w:tr w14:paraId="48E590C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A6F77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209AAB3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讲授法、问答法、讨论法</w:t>
            </w:r>
          </w:p>
        </w:tc>
      </w:tr>
      <w:tr w14:paraId="6E5224D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A69DA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教学用具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4D1345E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电脑、投影仪、多媒体课件、教材</w:t>
            </w:r>
          </w:p>
        </w:tc>
      </w:tr>
      <w:tr w14:paraId="4DDDAB1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25622C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  <w:tc>
          <w:tcPr>
            <w:tcW w:w="8904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256FB57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第1节课：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考勤（2min）--知识讲解（40min）--作业布置（3min）</w:t>
            </w:r>
          </w:p>
          <w:p w14:paraId="381D0CB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第2节课：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知识讲解（40min）--课堂小结（3min）--作业布置（2min）</w:t>
            </w:r>
          </w:p>
          <w:p w14:paraId="0AA164A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第3节课：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知识讲解（40min）--课堂小结（3min）--作业布置（2min）</w:t>
            </w:r>
          </w:p>
          <w:p w14:paraId="5D00212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第4节课：知识讲解（40min）--课堂小结（3min）--作业布置（2min）</w:t>
            </w:r>
          </w:p>
          <w:p w14:paraId="06CE628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第5节课：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知识讲解（40min）--课堂小结（3min）--作业布置（2min）</w:t>
            </w:r>
          </w:p>
          <w:p w14:paraId="3962ED4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第6节课：知识讲解（40min）--课堂小结（3min）--作业布置（2min）</w:t>
            </w:r>
          </w:p>
        </w:tc>
      </w:tr>
      <w:tr w14:paraId="0B20E5F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755B88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29A4DB08">
            <w:pPr>
              <w:spacing w:line="360" w:lineRule="auto"/>
              <w:ind w:firstLine="440"/>
              <w:jc w:val="center"/>
              <w:rPr>
                <w:rFonts w:hint="eastAsia" w:ascii="宋体" w:hAnsi="宋体" w:eastAsia="宋体" w:cs="宋体"/>
                <w:b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27D0D195">
            <w:pPr>
              <w:spacing w:line="360" w:lineRule="auto"/>
              <w:ind w:firstLine="440"/>
              <w:jc w:val="center"/>
              <w:rPr>
                <w:rFonts w:hint="eastAsia" w:ascii="宋体" w:hAnsi="宋体" w:eastAsia="宋体" w:cs="宋体"/>
                <w:b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2E518FF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101884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考勤</w:t>
            </w:r>
          </w:p>
          <w:p w14:paraId="322EDF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（2min）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3AB55242">
            <w:pPr>
              <w:spacing w:line="360" w:lineRule="auto"/>
              <w:rPr>
                <w:rFonts w:hint="eastAsia" w:ascii="宋体" w:hAnsi="宋体" w:eastAsia="宋体" w:cs="宋体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768ADEE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482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7B2E9644">
            <w:pPr>
              <w:spacing w:line="360" w:lineRule="auto"/>
              <w:ind w:firstLine="4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培养学生的组织纪律性,掌握学生的出勤情况</w:t>
            </w:r>
          </w:p>
        </w:tc>
      </w:tr>
      <w:tr w14:paraId="419E61A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2A8AE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知识讲解</w:t>
            </w:r>
          </w:p>
          <w:p w14:paraId="3E51B9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（40min）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99FE111">
            <w:pPr>
              <w:widowControl/>
              <w:spacing w:line="360" w:lineRule="auto"/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展示生殖系统标本模型</w:t>
            </w:r>
          </w:p>
          <w:p w14:paraId="02B0ACA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男性内生殖器包括生殖腺（睾丸、输精管道、附睾、输精管、射精管及部分尿道）和附属腺体（精囊腺、前列腺和尿道球腺），外生殖器包括阴茎和阴囊。</w:t>
            </w:r>
          </w:p>
          <w:p w14:paraId="2AA06E7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一、内生殖器 </w:t>
            </w:r>
          </w:p>
          <w:p w14:paraId="607053ED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（一）睾丸 </w:t>
            </w:r>
          </w:p>
          <w:p w14:paraId="05F3333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睾丸（testis）是男性的生殖腺，能产生男性生殖细胞和分泌雄激素。 </w:t>
            </w:r>
          </w:p>
          <w:p w14:paraId="59BF64B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睾丸的位置与形态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睾丸于阴囊内，左、右各一，呈 </w:t>
            </w:r>
          </w:p>
          <w:p w14:paraId="28C8388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微扁的椭圆体，表面光滑，分为内、外两面，前、后两缘，上、下两端，前缘游离，后缘有附睾和输精管道的起始段。 </w:t>
            </w:r>
          </w:p>
          <w:p w14:paraId="22123FD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睾丸的结构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睾丸表面覆盖有一层浆膜，浆膜下有一层致密结缔组织，为白膜。 </w:t>
            </w:r>
          </w:p>
          <w:p w14:paraId="39EC0572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白膜在睾丸后缘增厚，形成睾丸纵隔。纵隔向睾丸实质伸入，将睾丸实质分隔成若干个睾丸小叶，每个小叶内含有 1 ～ 4 条生精小管，生精小管之间的结缔组织称为睾丸间质。 </w:t>
            </w:r>
          </w:p>
          <w:p w14:paraId="0D9C758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生精小管在近睾丸纵隔处移行为直精小管，进入睾丸纵隔内相互吻合成睾丸网。从睾丸网上发出 12 ～ 15 条睾丸输出管进入附睾头。</w:t>
            </w:r>
          </w:p>
          <w:p w14:paraId="6B36EDE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（1）生精小管（seminiferous tubule）：生精小管是产生精 </w:t>
            </w:r>
          </w:p>
          <w:p w14:paraId="25AA9272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子的部位，管壁为特殊的生精上皮，上皮由生精细胞和支持细胞构成。 </w:t>
            </w:r>
          </w:p>
          <w:p w14:paraId="1271C3A9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1）生精细胞（spermatogenic cell）：生精小管管壁内可见 </w:t>
            </w:r>
          </w:p>
          <w:p w14:paraId="24E1BF39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不同发育阶段的生精细胞，从基底至腔面依次为精原细胞、初级精母细胞、次级精母细胞、精子细胞和精子。从精原细胞到精子形成的过程称为精子的发生。人类精子发生约需 60 天。 </w:t>
            </w:r>
          </w:p>
          <w:p w14:paraId="007E796D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2）支持细胞（sustentacular cell）：支持细胞呈长锥形，基底附于基膜上，顶部伸向管腔，支持细胞表面嵌有各级生精细胞。对生精细胞起支持、营养作用，并吞噬精子形成过程中脱落的细胞质。 </w:t>
            </w:r>
          </w:p>
          <w:p w14:paraId="54DCB679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（2）睾丸间质：睾丸间质为生精小管间富含血管和淋巴管的疏松结缔组织，其内有一种具有内分泌功能的间质细胞（interstitial cell）。细胞呈圆形或多边形，常成群分布，核圆染色浅，胞质嗜酸性。间质细胞能分泌雄性激素，雄性激素可促进精子发生，促进男性生殖器的发育及维持男性第二性征，维持正常的性功能。</w:t>
            </w:r>
          </w:p>
          <w:p w14:paraId="1EFA7E8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</w:p>
          <w:p w14:paraId="2832AC4E">
            <w:pPr>
              <w:autoSpaceDE w:val="0"/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38135"/>
                <w:sz w:val="24"/>
                <w:szCs w:val="24"/>
              </w:rPr>
              <w:t>【学生】思考、讨论。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64E866A">
            <w:pPr>
              <w:spacing w:line="360" w:lineRule="auto"/>
              <w:ind w:firstLine="442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展示生殖系统模型，让学生更加仔细的阅读，从而激发学生的学习欲望。</w:t>
            </w:r>
          </w:p>
        </w:tc>
      </w:tr>
      <w:tr w14:paraId="2E5FD70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A5E01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作业布置（3min）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2912C763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布置课后作业</w:t>
            </w:r>
          </w:p>
          <w:p w14:paraId="34207546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简述睾丸的位置与形态。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0D82D77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通过课后练习，使学生巩固所学新知识</w:t>
            </w:r>
          </w:p>
        </w:tc>
      </w:tr>
      <w:tr w14:paraId="0686F62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B8B81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知识讲解</w:t>
            </w:r>
          </w:p>
          <w:p w14:paraId="64FE16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（40min）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9A5EF58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展示生殖系统标本模型</w:t>
            </w:r>
          </w:p>
          <w:p w14:paraId="0E5D9683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（二）生殖管道 </w:t>
            </w:r>
          </w:p>
          <w:p w14:paraId="7AD65A7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附睾（epididymis）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附睾呈新月形，位于阴囊内，附于睾丸的后缘。附睾上端膨大称附睾头，中部为附睾体，下端为附睾尾。附睾尾转向后上移行为输精管。 </w:t>
            </w:r>
          </w:p>
          <w:p w14:paraId="27C68A08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附睾头由睾丸输出管盘曲而成，睾丸输出管最后汇集成一条附睾管，构成附睾体和尾。附睾可储存精子，其分泌物具有营养精子、促进精子成熟的作用。附睾是结核的好发部。 </w:t>
            </w:r>
          </w:p>
          <w:p w14:paraId="55B0ABF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输精管和射精管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输精管（ductus deferens）是附睾管的直接延续，为一壁厚、腔小的肌性管道，长约 50cm。沿睾丸后缘上行，在睾丸上端进入精索内走行，经腹股沟管深环进入腹腔，经小骨盆上口向下沿盆腔侧壁走行至膀胱底，在前列腺上缘处与精囊腺的排泄管汇合成射精管，穿前列腺实质，开口于尿道的前列腺部。 </w:t>
            </w:r>
          </w:p>
          <w:p w14:paraId="21941CCF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睾丸上端和腹股沟管浅环之间输精管位置表浅，是临床实施输精管结扎术的常用部位。精索（spermatic cord）是位于睾丸上端至腹股沟管深环之间一对柔软的圆索状结构，主要由输精管、睾丸动脉、蔓状静脉丛及包被在表面的精索内筋膜、睾提肌和精索外筋膜等构成。 </w:t>
            </w:r>
          </w:p>
          <w:p w14:paraId="283FF423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（三）附属腺体 </w:t>
            </w:r>
          </w:p>
          <w:p w14:paraId="33FB824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精囊腺（seminal vesicle）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精囊腺位于膀胱底、输精管的外侧，是一对椭圆形的囊状器官，其排泄管与输精管末端汇合成射精管。精囊腺的分泌物参与组成精液。 </w:t>
            </w:r>
          </w:p>
          <w:p w14:paraId="6821EE4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2.前列腺（prostate）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前列腺为一不成对的实质性器官，位于膀胱颈与尿生殖膈之间，包绕尿道起始部。外形呈前后稍扁的栗子形，上端宽大为底，下端尖细为尖，中间为体。体的后面平坦，与直肠相邻，正中线上有纵行的前列腺沟。临床肛门指检时可触及，前列腺肥大时此沟变浅或消失。前列腺的分泌物借排泄管开口于尿道前列腺部，参与精液的组成。 </w:t>
            </w:r>
          </w:p>
          <w:p w14:paraId="7E97594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前列腺一般可分为 5 叶，即前叶、中叶、后叶和两侧叶。前叶位于尿道前方；中叶位于尿道和射精管之间；后叶位于射精管后下方；侧叶紧贴尿道的两侧。</w:t>
            </w:r>
          </w:p>
          <w:p w14:paraId="46EDEA1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小儿前列腺甚小，性成熟期腺体发育迅速，老年人腺组织逐渐萎缩，体积缩小。若老年人腺内结缔组织增生，则形成病理性的前列腺肥大，常压迫尿道，引起排尿困难。 </w:t>
            </w:r>
          </w:p>
          <w:p w14:paraId="46AB2D1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3. 尿道球腺（bulbourethral gland）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尿道球腺是位于尿生殖膈内的一对豌豆状的腺体。其导管开口于尿道球部，分泌物参与组成精液。 </w:t>
            </w:r>
          </w:p>
          <w:p w14:paraId="488BAD2D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二、外生殖器 </w:t>
            </w:r>
          </w:p>
          <w:p w14:paraId="39C194FE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（一）阴囊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</w:t>
            </w:r>
          </w:p>
          <w:p w14:paraId="786AE7FE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阴囊（scrotum）为一皮肤囊袋，位于阴茎根部后下方。阴囊壁主要由皮肤和肉膜组成，是腹壁皮肤和浅筋膜的延续。阴囊皮肤薄而柔软，色素沉着明显，颜色深。肉膜（dartos coat）为阴囊的浅筋膜，内含散在平滑肌，可随外界温度的变化反射性地收缩和舒张，调节阴囊内的温度，以适应精子的生存和发育。肉膜在正中线向深面发出阴囊中隔，将阴囊分为左右两腔，内有睾丸、附睾和输精管的起始部。 </w:t>
            </w:r>
          </w:p>
          <w:p w14:paraId="7110251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（二）阴茎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</w:t>
            </w:r>
          </w:p>
          <w:p w14:paraId="07F8D16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阴茎（penis）可分为头、体、根三部分。阴茎后端称阴茎根，固定于耻骨下支和坐骨支；中部为阴茎体，呈圆柱形，向前下悬垂；前部为阴茎头，头的尖端有矢状位的尿道外口，头后缩细的部分为阴茎颈。 </w:t>
            </w:r>
          </w:p>
          <w:p w14:paraId="5FB8E824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阴茎由两个阴茎海绵体和一个尿道海绵体构成，外面包以筋膜和皮肤。阴茎海绵体位于背侧，呈两端尖的圆柱状，两个海绵体紧密相接，后端分离为阴茎根。尿道海绵体位于阴茎海绵体腹侧，内有尿道通过，前端膨大为阴茎头，后端膨大为尿道球。 </w:t>
            </w:r>
          </w:p>
          <w:p w14:paraId="54F81E8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每个海绵体都包有海绵体白膜，3 个海绵体外面又包有阴 </w:t>
            </w:r>
          </w:p>
          <w:p w14:paraId="14909810">
            <w:pPr>
              <w:widowControl/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茎筋膜和皮肤。皮肤薄而柔软，富于伸展性，至阴茎颈游离向 </w:t>
            </w:r>
          </w:p>
          <w:p w14:paraId="0CECF6FE">
            <w:pPr>
              <w:widowControl/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前，形成双层皮肤皱襞，包绕阴茎头，称阴茎包皮。包皮与阴 </w:t>
            </w:r>
          </w:p>
          <w:p w14:paraId="027045FA">
            <w:pPr>
              <w:widowControl/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茎头之间的环形裂隙为包皮腔。在尿道外口下方与包皮间的双 </w:t>
            </w:r>
          </w:p>
          <w:p w14:paraId="5D033ADE">
            <w:pPr>
              <w:widowControl/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层皮肤皱襞称包皮系带，做包皮环切术时，注意勿伤及此系带。 </w:t>
            </w:r>
          </w:p>
          <w:p w14:paraId="0FE548F6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幼儿包皮长，包绕整个阴茎头，随年龄增长，包皮逐渐退缩，若成年后包被阴茎头仍不能退缩，称为包皮过长或包茎。包皮腔内易存积污垢，可引起包皮炎，也可刺激诱发阴茎癌。</w:t>
            </w:r>
          </w:p>
          <w:p w14:paraId="0BAFACDF">
            <w:pPr>
              <w:spacing w:line="360" w:lineRule="auto"/>
              <w:ind w:firstLine="44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38135"/>
                <w:sz w:val="24"/>
                <w:szCs w:val="24"/>
              </w:rPr>
              <w:t>【学生】思考、讨论。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D1FA231">
            <w:pPr>
              <w:spacing w:line="360" w:lineRule="auto"/>
              <w:ind w:firstLine="442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通过教师讲解，了解男性生殖管道和外生殖器的基本理论知识。</w:t>
            </w:r>
          </w:p>
        </w:tc>
      </w:tr>
      <w:tr w14:paraId="4B85D4E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38AD0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课堂小结</w:t>
            </w:r>
          </w:p>
          <w:p w14:paraId="48EFD6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FAEA172">
            <w:pPr>
              <w:spacing w:line="360" w:lineRule="auto"/>
              <w:ind w:firstLine="44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教师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eastAsia="宋体" w:cs="宋体"/>
                <w:bCs w:val="0"/>
                <w:color w:val="CC0066"/>
                <w:sz w:val="24"/>
                <w:szCs w:val="24"/>
              </w:rPr>
              <w:t>回顾和总结本节课的知识点。</w:t>
            </w:r>
          </w:p>
          <w:p w14:paraId="3633F4C1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这节课我们一起学习了男性生殖管道和外生殖器，了解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阴茎包皮，在尿道外口下方与包皮间的双层皮肤皱襞称包皮系带，做包皮环切术时，注意勿伤及此系带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BD6D5F6">
            <w:pPr>
              <w:spacing w:line="360" w:lineRule="auto"/>
              <w:ind w:firstLine="44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108B10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AD845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作业布置（2min）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AEC6E27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布置课后作业</w:t>
            </w:r>
          </w:p>
          <w:p w14:paraId="080C211D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简述</w:t>
            </w: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输精管的走形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18C76E2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通过课后练习，使学生巩固所学新知识</w:t>
            </w:r>
          </w:p>
        </w:tc>
      </w:tr>
      <w:tr w14:paraId="209F7AF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0584E1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知识讲解</w:t>
            </w:r>
          </w:p>
          <w:p w14:paraId="13532A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（40min）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1105A8A2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展示生殖系统标本模型</w:t>
            </w:r>
          </w:p>
          <w:p w14:paraId="4C3D6BB3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三、男性尿道 </w:t>
            </w:r>
          </w:p>
          <w:p w14:paraId="28B00A1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男性尿道（male urethra）除有排尿作用外还兼有排精的功能。尿道起自膀胱颈的尿道内口，穿前列腺、尿生殖膈、尿道海绵体，终于阴茎头的尿道外口。成年男性尿道长 16 ～ 22cm，管径 7 ～ 9mm，根据走行可分为三部分。 </w:t>
            </w:r>
          </w:p>
          <w:p w14:paraId="35978D0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1. 前列腺部（prostatic part） 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前列腺部为尿道穿前列腺的部分。周围被前列腺包绕，长约 2.5cm。管径最宽，在后壁中线有一纵行的隆起，为尿道嵴，嵴上有射精管的开口，两侧有前列腺的开口。 </w:t>
            </w:r>
          </w:p>
          <w:p w14:paraId="222A20D9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2.膜部（membranous part）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膜部为尿道穿尿生殖膈的部分，管腔最狭窄，长约1.2cm，周围有尿道膜部括约肌（骨骼肌）环绕，此肌舒缩可意识性控制排尿。膜部位置固定，外伤性尿道破裂易发生在此段。 </w:t>
            </w:r>
          </w:p>
          <w:p w14:paraId="7B52E3BE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3. 海绵体部（cavernous part）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海绵体部为尿道纵穿尿道海绵体的部分，是尿道最长的部分，长约 15cm。其在尿道球内扩大，称尿道球部，有尿道球腺的开口；在阴茎头内扩大，称舟状窝。膜部与海绵体部移行处，管壁薄，周围只有疏松结缔组织包绕，从尿道插入尿管或器械时，易损伤此部。 </w:t>
            </w:r>
          </w:p>
          <w:p w14:paraId="06EAFCA8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临床上将尿道海绵体部称为前尿道，膜部和前列腺部称为后尿道。 </w:t>
            </w:r>
          </w:p>
          <w:p w14:paraId="6E86442D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男性尿道全长有三个生理性狭窄、三个生理性扩大和两个生理性弯曲。三个生理性狭窄分别位于尿道内口、尿道膜部和尿道外口，尿道结石常易滞留于狭窄处。三个生理性扩大为前列腺部、尿道球部和尿道舟状窝。两个生理性弯曲为耻骨下弯和耻骨前弯。 </w:t>
            </w:r>
          </w:p>
          <w:p w14:paraId="7F0F809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耻骨下弯距耻骨联合下方 2cm，凹向上，包绕尿道前列腺部、膜部与海绵体部的起始段，长 9 ～ 11cm，此弯曲恒定不能改变；耻骨前弯位于耻骨联合前下方，凹向下，由尿道海绵体部形成，长 6 ～ 8cm，此弯曲可变动，若将阴茎向上提，此弯曲消失。临床上导尿插入导尿管时须将阴茎上提，以利于尿管进入膀胱，避免损伤尿道。</w:t>
            </w:r>
          </w:p>
          <w:p w14:paraId="1EC564D3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38135"/>
                <w:sz w:val="24"/>
                <w:szCs w:val="24"/>
              </w:rPr>
              <w:t>【学生】思考、讨论。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671890C3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通过教师讲解，了解男性尿道的基本理论知识。</w:t>
            </w:r>
          </w:p>
        </w:tc>
      </w:tr>
      <w:tr w14:paraId="616B0B3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754A55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课堂小结</w:t>
            </w:r>
          </w:p>
          <w:p w14:paraId="53F9A6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441C5486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【教师】回顾和总结本节课的知识点。</w:t>
            </w:r>
          </w:p>
          <w:p w14:paraId="5B31A77F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这节课我们一起学习了男性尿道，了解耻骨前弯可变动，若将阴茎向上提，此弯曲消失。临床上导尿插入导尿管时须将阴茎上提，以利于尿管进入膀胱，避免损伤尿道。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6C09504B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350906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35FAAF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作业布置（2min）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092BF360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【教师】布置课后作业</w:t>
            </w:r>
          </w:p>
          <w:p w14:paraId="52862D12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简述男性尿道的狭窄、扩大和弯曲。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2DDA435F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通过课后练习，使学生巩固所学新知识</w:t>
            </w:r>
          </w:p>
        </w:tc>
      </w:tr>
      <w:tr w14:paraId="4B15685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77C276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知识讲解</w:t>
            </w:r>
          </w:p>
          <w:p w14:paraId="3FB0B7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（40min）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69F452C5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展示生殖系统标本模型</w:t>
            </w:r>
          </w:p>
          <w:p w14:paraId="0D1E541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女性内生殖器包括生殖腺（卵巢）、生殖管道（输卵管、子宫和阴道）和附属腺体（前庭大腺）。输卵管是输送卵子的通道，也是受精的部位；子宫为孕育胎儿的器官；阴道为胎儿娩出的产道。外生殖器即女外阴。</w:t>
            </w:r>
          </w:p>
          <w:p w14:paraId="0D211F64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一、内生殖器 </w:t>
            </w:r>
          </w:p>
          <w:p w14:paraId="25FD03F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（一）卵巢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</w:t>
            </w:r>
          </w:p>
          <w:p w14:paraId="09BAFBE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位置与形态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卵巢（ovary）是成对的实质性器官，位于 盆腔侧壁髂内动脉、髂外动脉所形成的夹角内。卵巢呈扁的椭圆体，分内外两面，前后两缘，上下两端。外侧面贴盆壁；内侧面朝向盆腔。后缘为游离缘；前缘为系膜缘，附于子宫阔韧带后层内，有卵巢的血管、淋巴管、神经等出入，称卵巢门。 </w:t>
            </w:r>
          </w:p>
          <w:p w14:paraId="646E1677">
            <w:pPr>
              <w:widowControl/>
              <w:spacing w:line="360" w:lineRule="auto"/>
              <w:ind w:firstLine="240" w:firstLineChars="1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上端与输卵管伞相近，借卵巢悬韧带固定于盆壁；下端借卵巢固有韧带连于子宫底两侧。卵巢大小随年龄而异，幼儿期卵巢较小，表面光滑，性成熟期卵巢最大，以后由于多次排卵，表面瘢痕形成，变得凹凸不平；35 ～ 40 岁时开始缩小，45 ～ 50 岁以后逐渐萎缩，随后月经停止。 </w:t>
            </w:r>
          </w:p>
          <w:p w14:paraId="53C58D0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卵巢的微细结构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卵巢表面覆盖单层扁平或立方上皮。上皮深面有致密结缔组织构成的白膜。卵巢的实质分为皮质和髓质。皮质位于周围，由不同发育阶段的卵泡和富含细胞的结缔组织组成；髓质位于中央，由富含血管、神经和淋巴管的疏松结缔组织构成。</w:t>
            </w:r>
          </w:p>
          <w:p w14:paraId="4A683141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（1）卵泡的发育：出生时两侧卵巢约有 40 万个原始卵泡，到青春期开始时约有 4万个，大量卵泡退化。在生育期，每月有 15 ～ 20 个原始卵泡生长发育，通常仅有一个卵泡发育成熟，排出一个卵细胞，其余卵泡均在不同发育阶段退化，形成闭锁卵泡（atretic follicle）。女性一生中排卵 400 ～ 500 个。卵泡发育过程可分为 4 期。 </w:t>
            </w:r>
          </w:p>
          <w:p w14:paraId="24195A7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1）原始卵泡（primordial follicle）：其由一个初级卵母细胞和周围一层扁平的卵泡细胞构成，位于皮质的浅层。 </w:t>
            </w:r>
          </w:p>
          <w:p w14:paraId="73A4175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2）初级卵泡（primary follicle）：其由初级卵母细胞及周围的单层或多层卵泡细胞组成。当原始卵泡开始生长时，扁平的卵泡细胞变为立方形，迅速增生由单层变为多层。初级卵母细胞增大，在初级卵母细胞和卵泡细胞间出现一层含糖蛋白的嗜酸性膜，称透明带（zona pellucida）。其由初级卵母细胞和卵泡细胞共同分泌形成，有利于初级卵母细胞从卵泡细胞中获取营养。卵泡周围的结缔组织形成卵泡膜。 </w:t>
            </w:r>
          </w:p>
          <w:p w14:paraId="4691E6A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3）次级卵泡（secondary follicle）：卵泡细胞增多至十余层时，卵泡细胞之间逐渐出现一些腔隙，继而融合成一个较大的卵泡腔，腔内充满卵泡液。随着卵泡腔的扩大，卵母细胞及周围卵泡细胞呈丘状突向卵泡腔，称卵丘（cumulus oophorus）。紧靠透明带的一层卵泡细胞增大变为柱状，呈放射状排列，称放射冠（corona radiata），沿卵泡膜排列的称为颗粒层（stratum granulosum）。卵泡膜增厚分为内外两层。内层细胞多，含有丰富的毛细血管；外层纤维成分多。初级卵泡和次级卵泡合称为生长卵泡。 </w:t>
            </w:r>
          </w:p>
          <w:p w14:paraId="36F5FC32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4）成熟卵泡（mature follicle）：原始卵泡一般经过 14 天左右发育成熟。此期卵泡细胞不再分裂增多，颗粒层变薄，由于卵泡液激增，卵泡体积显著增大，直径可达 2cm以上，占据卵巢皮质全层并向卵巢表面隆起。在排卵前 36 ～ 48 小时，初级卵母细胞完成第一次成熟分裂，形成一个大的次级卵母细胞和一个小的极体细胞。</w:t>
            </w:r>
          </w:p>
          <w:p w14:paraId="230E1B8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2）排卵（ovulation）：随着卵泡液剧增，卵泡体积增大，突向卵巢表面部分的卵泡壁、白膜及上皮逐渐变薄，因局部缺血最终破裂，次级卵母细胞与透明带、放射冠和卵泡液一起从卵巢排出，这一过程称排卵。生育期约 28 天排一次卵。排卵发生于月经周期的第 12 ～ 16 天。每次排出 1 个次级卵母细胞，排出 2 个或 2 个以上的少见。 </w:t>
            </w:r>
          </w:p>
          <w:p w14:paraId="54C79651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（3）黄体的形成和退化：排卵后，卵泡壁颗粒层和卵泡膜向卵泡腔内陷入，在垂体释放的促黄体素的作用下，增大并分化成暂时性的富含血管的内分泌细胞团，新鲜时呈黄色，称黄体（corpus luteum）。黄体可分泌黄体酮及少量的雌激素。黄体酮有促进子宫内膜增生、子宫腺分泌、乳腺发育和抑制子宫平滑肌收缩等作用；雌激素可促进女性生殖器的发育，维持女性第二性征和正常的性功能，并能促进子宫内膜增生。 </w:t>
            </w:r>
          </w:p>
          <w:p w14:paraId="7AAB078E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黄体的大小和维持时间的长短取决于排出的卵是否受精。若卵细胞未受精，则黄体小，维持 14 天即退化，称月经黄体。若卵细胞受精，并妊娠，黄体继续发育增大，维持5 ～ 6 个月，称妊娠黄体。两种黄体退化后均被结缔组织所取代，称为白体。</w:t>
            </w:r>
          </w:p>
          <w:p w14:paraId="633D7514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38135"/>
                <w:sz w:val="24"/>
                <w:szCs w:val="24"/>
              </w:rPr>
              <w:t>【学生】思考、讨论。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0BFB1193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通过教师讲解，了解女性内生殖器的基本理论知识。</w:t>
            </w:r>
          </w:p>
        </w:tc>
      </w:tr>
      <w:tr w14:paraId="0E89120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337AEA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课堂小结</w:t>
            </w:r>
          </w:p>
          <w:p w14:paraId="63FBE5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7D408ED6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【教师】回顾和总结本节课的知识点。</w:t>
            </w:r>
          </w:p>
          <w:p w14:paraId="4C710F1B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这节课我们一起学习了女性内生殖器的结构，了解女性内生殖器包括生殖腺（卵巢）、生殖管道（输卵管、子宫和阴道）和附属腺体（前庭大腺）。输卵管是输送卵子的通道，也是受精的部位；子宫为孕育胎儿的器官；阴道为胎儿娩出的产道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5A8885B5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73D2F25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44DA6B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作业布置（2min）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2FE762E6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【教师】布置课后作业</w:t>
            </w:r>
          </w:p>
          <w:p w14:paraId="16398EFC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简述卵巢的位置形态。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3AC5C8B9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通过课后练习，使学生巩固所学新知识</w:t>
            </w:r>
          </w:p>
        </w:tc>
      </w:tr>
      <w:tr w14:paraId="68A461D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43F367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知识讲解</w:t>
            </w:r>
          </w:p>
          <w:p w14:paraId="16453F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（40min）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77B27333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展示生殖系统标本模型</w:t>
            </w:r>
          </w:p>
          <w:p w14:paraId="16092F9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（二）输卵管 </w:t>
            </w:r>
          </w:p>
          <w:p w14:paraId="7525147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输卵管（uterine tube）为一对弯长的喇叭形肌性管道，是输送卵子和受精的部位。 </w:t>
            </w:r>
          </w:p>
          <w:p w14:paraId="60095E5F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输卵管的位置与形态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输卵管位于子宫阔韧带上缘内，全长 10 ～ 12cm，外侧端开口于腹膜腔，称输卵管腹腔口；内侧端开口于子宫腔，称输卵管子宫口。输卵管由外向内分为 4 部分。 </w:t>
            </w:r>
          </w:p>
          <w:p w14:paraId="7C08425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（1）输卵管漏斗部：该部是外侧端扩大部分，呈漏斗状，游离缘有许多指状突起，称输卵管伞，覆盖于卵巢表面，是手术中识别输卵管的标志。漏斗底有输卵管腹腔口。 </w:t>
            </w:r>
          </w:p>
          <w:p w14:paraId="394C1D5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（2）输卵管壶腹部：该部管径粗而弯曲，约占输卵管全长的 2/3，是卵细胞受精的部位。 </w:t>
            </w:r>
          </w:p>
          <w:p w14:paraId="61835209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（3）输卵管峡部：该部细而短，内接子宫壁，是输卵管结扎的部位。 </w:t>
            </w:r>
          </w:p>
          <w:p w14:paraId="74A7690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（4）输卵管子宫部：该部位于子宫壁内，开口于子宫腔。</w:t>
            </w:r>
          </w:p>
          <w:p w14:paraId="6D521DD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右侧输卵管、阑尾和右侧输尿管第二个生理性狭窄的位置都比较靠近，因此右侧输卵管炎、阑尾炎和右侧输尿管结石的疼痛部位甚为近似。 </w:t>
            </w:r>
          </w:p>
          <w:p w14:paraId="2B90501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输卵管的微细结构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输卵管管壁由黏膜、肌层和浆膜构成。上皮为单层柱状上皮，由分泌细胞和纤毛细胞组成。分泌细胞的分泌物参与组成输卵管液，管内液体借纤毛摆动和肌层收缩，缓慢向子宫方向流动，有利于受精卵向子宫方向移动。肌层为平滑肌，外膜为浆膜。卵巢和输卵管合称为子宫附件。 </w:t>
            </w:r>
          </w:p>
          <w:p w14:paraId="1FE18A5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（三）子宫 </w:t>
            </w:r>
          </w:p>
          <w:p w14:paraId="278D4F9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子宫（uterus）为一壁厚腔小的肌性器官，是孕育胎儿的场所。 </w:t>
            </w:r>
          </w:p>
          <w:p w14:paraId="20AE5E0E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1. 子宫的形态 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子宫呈前后扁的倒置梨形，成年妇女长 7 ～ 8cm，宽 4 ～ 5cm，厚 2 ～ 2.5cm，重 40 ～ 50g，多次分娩后体积增大。子宫可分为 3 部分：两输卵管上方圆凸的部分为子宫底（fundus of uterus）；下端狭窄的部分为子宫颈（neck of uterus），长 2.5 ～ 3.0cm，子宫颈下端伸入阴道内，称子宫颈阴道部，为宫颈癌和宫颈炎症的好发部位；在阴道以上的部分称子宫颈阴道上部。子宫颈与底之间的大部分称子宫体（body of uterus）。子宫体与子宫颈交界处较狭细，称子宫峡（isthmus ofuterus），在非妊娠期不明显，长约 1cm，妊娠期子宫峡逐渐延伸至 7 ～ 11cm，形成子宫的下段，其壁也随之变薄，妊娠子宫破裂多发生于此部，产科常经此部切开子宫作剖宫取胎术。 </w:t>
            </w:r>
          </w:p>
          <w:p w14:paraId="1F226888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子宫内腔较狭窄，分为上、下两部分。上部在子宫底和体内，称子宫腔（cavity of uterus），略呈前后扁的三角形裂隙，底向上，两端有输卵管子宫口，尖向下通子宫颈管；下部在子宫颈内，称子宫颈管（canal of cervix of uterus），呈梭形，上口通子宫腔，下口通阴道，称子宫口（orifice of uterus），未分娩过的妇女子宫口为椭圆形，边缘光滑、整齐，分娩后变为横裂状。子宫口周围的子宫颈阴道部呈唇状，按位置称为前唇和后唇，后唇较长，位置较高。 </w:t>
            </w:r>
          </w:p>
          <w:p w14:paraId="208D2FA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子宫的位置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子宫位于小骨盆腔的中央，膀胱和直肠之间，下端接阴道，两侧连有输卵管和子宫阔韧带。子宫的正常位置为轻度前倾和前屈。前倾指子宫与阴道间形成向前开放的钝角；前屈指子宫体与子宫颈之间向前的弯曲。当人体直立时，子宫底伏于膀胱上，子宫体几乎与地平面平行。</w:t>
            </w:r>
          </w:p>
          <w:p w14:paraId="4B73274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3. 子宫的固定装置 子宫的正常位置主要由下列 4 对韧带维持。</w:t>
            </w:r>
          </w:p>
          <w:p w14:paraId="152B109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（1）子宫阔韧带（broad ligament of uterus）：子宫阔韧带为连于子宫两侧的双层腹膜皱襞，呈冠状位。内侧缘移行为子宫前后的腹膜；外侧缘移行为盆侧壁和盆底的腹膜；上缘游离，包裹输卵管，子宫阔韧带可分为卵巢系膜、输卵管系膜和子宫系膜 3 部分。子宫阔韧带可限制子宫向两侧移动。 </w:t>
            </w:r>
          </w:p>
          <w:p w14:paraId="083509E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（2）子宫圆韧带（round ligament of uterus）：子宫圆韧带由平滑肌和结缔组织构成，呈圆索状，起于输卵管和子宫移行部的稍下方，在子宫阔韧带两层之间向前外侧走行，通过腹股沟管止于大阴唇皮下组织。子宫圆韧带是维持子宫前倾的主要结构。 </w:t>
            </w:r>
          </w:p>
          <w:p w14:paraId="204A0D8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（3）子宫主韧带（cardinal ligament of uterus）：子宫主韧带由子宫阔韧带下部两层间的结缔组织和平滑肌构成，自子宫颈连于盆腔侧壁，其作用是维持子宫正常位置和防止子宫向下脱垂。 </w:t>
            </w:r>
          </w:p>
          <w:p w14:paraId="6AF35C6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（4）骶子宫韧带（sacrouterine ligament）：骶子宫韧带由平滑肌和结缔组织构成，起自子宫颈后面，向后绕过直肠，止于骶骨的前面。该韧带牵拉子宫颈向后上，主要维持子宫的前屈位。 </w:t>
            </w:r>
          </w:p>
          <w:p w14:paraId="7CC620A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子宫正常位置的维持，除上述韧带外，盆底和周围结缔组织也起很大作用，若固定装置薄弱或损伤，可致子宫位置异常或引起不同程度的子宫脱垂，严重者子宫可脱至阴道口以外。 </w:t>
            </w:r>
          </w:p>
          <w:p w14:paraId="46AB621D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4. 子宫壁的微细结构 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子宫壁由内膜、肌层和外膜组成。</w:t>
            </w:r>
          </w:p>
          <w:p w14:paraId="47C9212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5. 子宫内膜周期性变化与卵巢周期的关系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每一月经周期中，子宫内膜的结构变化 一般分为 3 期。</w:t>
            </w:r>
          </w:p>
          <w:p w14:paraId="087A2454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（1）月经期：月经期为月经周期的第 1 ～ 5 天。此时卵巢内月经黄体的退化，雌激素和黄体酮的急剧减少，使子宫内膜中的螺旋动脉痉挛性收缩，造成子宫内膜功能层缺血坏死。随后螺旋动脉出现短暂扩张，血液从坏死血管流出，与坏死脱落的子宫内膜一起经阴道排出，形成月经。月经期一般 3 ～ 5 天，出血量 50 ～ 100mL。月经期内子宫内膜形成的创面容易感染，应注意保持外阴部清洁，并避免剧烈运动。 </w:t>
            </w:r>
          </w:p>
          <w:p w14:paraId="4AA8572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（2）增生期：增生期为月经周期的第 6 ～ 14 天。此时卵巢内若干卵泡又开始生长发育，雌激素的分泌量逐渐增多，子宫内膜基底层的细胞又开始分裂增生，使子宫内膜修复并逐渐增厚至 1 ～ 3mm；子宫腺和螺旋动脉随子宫内膜增厚而增长，并出现弯曲；固有层内细胞增多。卵巢内卵泡成熟和排卵，子宫内膜转入分泌期。 </w:t>
            </w:r>
          </w:p>
          <w:p w14:paraId="5EC09A72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（3）分泌期：分泌期在月经周期的第 15 ～ 28 天。此时卵巢已排卵，黄体逐渐形成，在黄体分泌的黄体酮（为主）和雌激素的共同作用下，子宫内膜进一步增厚至 5 ～ 7mm； </w:t>
            </w:r>
          </w:p>
          <w:p w14:paraId="3C1660F3">
            <w:pPr>
              <w:widowControl/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宫动脉更长、更弯曲，腺腔内充满含有营养物质的分泌物；螺旋动脉迂曲充血，并增长至子宫内膜浅层；固有层内细胞继续增生，液体增多，内膜生理性水肿，适于胚泡的植入和发育。若卵子受精形成妊娠，子宫内膜在黄体酮作用下继续增厚，细胞分化为蜕膜细胞。若卵子未受精，随黄体退化，黄体酮和雌激素急剧下降，子宫内膜于周期的第28 天开始脱落，又转入月经期。 </w:t>
            </w:r>
          </w:p>
          <w:p w14:paraId="2B9F479F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子宫内膜的这种周期性变化，从青春期开始一直到绝经期。 </w:t>
            </w:r>
          </w:p>
          <w:p w14:paraId="3251560A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（四）阴道 </w:t>
            </w:r>
          </w:p>
          <w:p w14:paraId="6BA42EC8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阴道（vagina）为一前后扁的肌性管道，是女性的性交接器官，也是娩出胎儿和排出月经的通道。 </w:t>
            </w:r>
          </w:p>
          <w:p w14:paraId="319E1EB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阴道的位置与形态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阴道位于盆腔中央，前面邻膀胱底和尿道，后面邻直肠，若相邻部位损伤，可形成尿道阴道瘘或直肠阴道瘘。阴道上端包绕子宫颈下部，二者间形成的环状间隙，称阴道穹（fornix of vagina），分为前部、后部和两个侧部，以后部最深。后部与直肠子宫陷凹间仅隔阴道壁和腹膜，当腹膜腔积液时，可在此处穿刺或引流。阴道下部以阴道口开口于阴道前庭。处女的阴道口周围有环形的黏膜皱襞，称处女膜，一般呈半月形、环形或伞状；若处女膜完整而无孔，称为无孔处女膜，此状况须行手术切开。处女膜破裂后，阴道口周围则留有处女膜痕。 </w:t>
            </w:r>
          </w:p>
          <w:p w14:paraId="49FA586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阴道黏膜的特点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黏膜形成许多横行皱襞，上皮为复层扁平上皮。在雌激素的作用下，细胞合成和聚集大量糖原。表层细胞脱落后，糖原在阴道杆菌作用下转变为乳酸，使阴道保持酸性，有一定的抗菌作用。老年人雌激素分泌减少，上皮变薄，脱落的细胞减少，阴道液变为碱性，细菌易生长，故易发生阴道感染。</w:t>
            </w:r>
          </w:p>
          <w:p w14:paraId="714381C5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</w:p>
          <w:p w14:paraId="722C63BE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38135"/>
                <w:sz w:val="24"/>
                <w:szCs w:val="24"/>
              </w:rPr>
              <w:t>【学生】思考、讨论。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24C6F9CF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通过教师讲解，了解输卵管、子宫和阴道的基本理论知识。</w:t>
            </w:r>
          </w:p>
        </w:tc>
      </w:tr>
      <w:tr w14:paraId="00AE609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7B5700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课堂小结</w:t>
            </w:r>
          </w:p>
          <w:p w14:paraId="3576A3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1D40B72D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【教师】回顾和总结本节课的知识点。</w:t>
            </w:r>
          </w:p>
          <w:p w14:paraId="6DD9854F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输卵管、子宫和阴道</w:t>
            </w: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，了解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子宫正常位置的维持，除子宫阔韧带等外，盆底和周围结缔组织也起很大作用，若固定装置薄弱或损伤，可致子宫位置异常或引起不同程度的子宫脱垂，严重者子宫可脱至阴道口以外。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18211841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054D4A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7D4EFA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作业布置（2min）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7D522127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【教师】布置课后作业</w:t>
            </w:r>
          </w:p>
          <w:p w14:paraId="65624142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简述输卵管的分部及临床意义。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5AF0F455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通过课后练习，使学生巩固所学新知识</w:t>
            </w:r>
          </w:p>
        </w:tc>
      </w:tr>
      <w:tr w14:paraId="627E7A8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032688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知识讲解</w:t>
            </w:r>
          </w:p>
          <w:p w14:paraId="448EC5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（40min）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2E00BC55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color w:val="C00000"/>
                <w:sz w:val="24"/>
                <w:szCs w:val="24"/>
              </w:rPr>
              <w:t>展示生殖系统标本模型</w:t>
            </w:r>
          </w:p>
          <w:p w14:paraId="00B3FFC8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二、外生殖器 </w:t>
            </w:r>
          </w:p>
          <w:p w14:paraId="1052891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女性外生殖器，即女阴，包括阴阜、大阴唇、小阴唇、阴道前庭、阴蒂和前庭大腺。 </w:t>
            </w:r>
          </w:p>
          <w:p w14:paraId="7FBC6FD0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阴阜为耻骨联合前方的皮肤隆起；大阴唇、小阴唇是两对纵行的皮肤皱襞；阴蒂位于小阴唇的前方；前庭大腺为女性附属腺，开口于阴道前庭；阴道前庭（vaginal vestibule）为两侧小阴唇间的裂隙，前部有尿道外口，距阴蒂 2.5cm，后部有阴道口。</w:t>
            </w:r>
          </w:p>
          <w:p w14:paraId="3D8E67F6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三、乳房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</w:t>
            </w:r>
          </w:p>
          <w:p w14:paraId="781CCE7F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乳房（mamma）为哺乳动物特有的结构。男性乳房不发达；女性乳房为哺乳器官，哺乳期能分泌乳汁。 </w:t>
            </w:r>
          </w:p>
          <w:p w14:paraId="322EF3B7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1. 乳房的位置与形态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乳房位于胸大肌表面，第 3 ～第 6 肋之间，内侧位于胸骨旁线，外侧可达腋中线。成年未育妇女的乳房呈半球形，中央的突起为乳头，平对第 4 肋间隙或第 5 肋。乳头表面有输乳管的开口，乳头周围的环状色素沉着区称乳晕，深面有乳晕腺，其脂质分泌物可润滑乳头及周围皮肤。乳头和乳晕的皮肤薄弱，易损伤，尤其在哺乳期应注意清洁，以防感染。 </w:t>
            </w:r>
          </w:p>
          <w:p w14:paraId="0B88129C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2. 乳房的微细结构</w:t>
            </w: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 乳房主要由皮肤、乳腺和脂肪组织构成。乳腺（mammary gland）被脂肪组织分隔成 15 ～ 20 个乳腺小叶，以乳头为中心呈放射状排列。</w:t>
            </w:r>
          </w:p>
          <w:p w14:paraId="5533AB5B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 xml:space="preserve">每一乳腺小叶借输乳管开口于乳头的输乳孔。乳房手术时应尽量采取放射状切口，减少对输乳管道和腺组织的损伤。乳腺与皮肤和胸肌筋膜之间连有许多结缔组织小束，称乳房悬韧带（cooper ligament），将乳腺固定于浅筋膜内。当癌细胞浸润时，乳房悬韧带缩短，牵拉皮肤形成小凹，乳腺呈“橘皮样”改变，此为乳腺癌的一种特殊体征。 </w:t>
            </w:r>
          </w:p>
          <w:p w14:paraId="06F27421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 xml:space="preserve">四、会阴 </w:t>
            </w:r>
          </w:p>
          <w:p w14:paraId="1425EE24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会阴（perineum）有广义和狭义之分。广义会阴是指封闭小骨盆下口所有的软组织结构，其周界与骨盆下口一致，呈菱形；常以两坐骨结节连线为界，将广义会阴分为前后两个三角：前为尿生殖三角，男性有尿道通过，女性有尿道、阴道通过；后为肛门三角，有肛管通过。两个三角均被肌和筋膜所封闭，分别形成尿生殖膈和盆膈。狭义会阴指肛门与外生殖器之间的软组织，又称产科会阴。产科会阴在分娩时伸展扩张较大，结构变薄，应注意保护，避免造成会阴撕裂。</w:t>
            </w:r>
          </w:p>
          <w:p w14:paraId="5E73081C">
            <w:pPr>
              <w:spacing w:line="360" w:lineRule="auto"/>
              <w:ind w:firstLine="44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C451E3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538135"/>
                <w:sz w:val="24"/>
                <w:szCs w:val="24"/>
              </w:rPr>
              <w:t>【学生】思考、讨论。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3748391D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通过教师讲解，了解女性外生殖器、乳房和会阴的基本理论知识。</w:t>
            </w:r>
          </w:p>
        </w:tc>
      </w:tr>
      <w:tr w14:paraId="3E2D33E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447DD8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课堂小结</w:t>
            </w:r>
          </w:p>
          <w:p w14:paraId="1C9CBE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0D0A0FEC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【教师】回顾和总结本节课的知识点。</w:t>
            </w:r>
          </w:p>
          <w:p w14:paraId="7BF361BE">
            <w:pPr>
              <w:widowControl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女性外生殖器、乳房和会阴</w:t>
            </w: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，了解每一乳腺小叶借输乳管开口于乳头的输乳孔。乳房手术时应尽量采取放射状切口，减少对输乳管道和腺组织的损伤。</w:t>
            </w:r>
          </w:p>
          <w:p w14:paraId="4DC017A0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3E87B6F1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650E077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30ADDD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作业布置（2min）</w:t>
            </w:r>
          </w:p>
        </w:tc>
        <w:tc>
          <w:tcPr>
            <w:tcW w:w="7208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774B2842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color w:val="C00000"/>
                <w:sz w:val="24"/>
                <w:szCs w:val="24"/>
              </w:rPr>
              <w:t>【教师】布置课后作业</w:t>
            </w:r>
          </w:p>
          <w:p w14:paraId="0F02BE01">
            <w:pPr>
              <w:spacing w:line="360" w:lineRule="auto"/>
              <w:ind w:firstLine="440"/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 w:val="0"/>
                <w:sz w:val="24"/>
                <w:szCs w:val="24"/>
              </w:rPr>
              <w:t>简述乳房的微细结构。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76DEAC8B">
            <w:pPr>
              <w:spacing w:line="360" w:lineRule="auto"/>
              <w:ind w:firstLine="440"/>
              <w:rPr>
                <w:rFonts w:hint="eastAsia" w:ascii="宋体" w:hAnsi="宋体" w:eastAsia="宋体" w:cs="宋体"/>
                <w:b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sz w:val="24"/>
                <w:szCs w:val="24"/>
              </w:rPr>
              <w:t>通过课后练习，使学生巩固所学新知识</w:t>
            </w:r>
          </w:p>
        </w:tc>
      </w:tr>
      <w:tr w14:paraId="7BD5AD8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B8D5A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5E1BA13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bookmarkEnd w:id="0"/>
    </w:tbl>
    <w:p w14:paraId="748692C4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 w:eastAsiaTheme="minorEastAsia"/>
          <w:b/>
          <w:bCs/>
          <w:color w:val="00B0F0"/>
          <w:sz w:val="28"/>
          <w:szCs w:val="28"/>
        </w:rPr>
      </w:pPr>
    </w:p>
    <w:p w14:paraId="2F6DFE8A">
      <w:pPr>
        <w:keepNext/>
        <w:keepLines/>
        <w:spacing w:before="260" w:after="260" w:line="416" w:lineRule="atLeast"/>
        <w:outlineLvl w:val="1"/>
        <w:rPr>
          <w:rFonts w:ascii="Times New Roman" w:hAnsi="Times New Roman" w:eastAsiaTheme="minorEastAsia"/>
          <w:b/>
          <w:bCs/>
          <w:color w:val="00B0F0"/>
          <w:sz w:val="28"/>
          <w:szCs w:val="28"/>
        </w:rPr>
      </w:pPr>
    </w:p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书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FB622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E00700">
    <w:pPr>
      <w:pStyle w:val="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18A8CC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95629A">
    <w:pPr>
      <w:pStyle w:val="10"/>
      <w:pBdr>
        <w:bottom w:val="none" w:color="auto" w:sz="0" w:space="1"/>
      </w:pBdr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5000"/>
                        </a:srgbClr>
                      </a:solidFill>
                      <a:ln w="12700" cap="flat" cmpd="sng" algn="ctr">
                        <a:solidFill>
                          <a:srgbClr val="F2F2F2">
                            <a:lumMod val="95000"/>
                          </a:srgbClr>
                        </a:solidFill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1312;v-text-anchor:middle;mso-width-relative:page;mso-height-relative:page;" fillcolor="#FFFFFF" filled="t" stroked="t" coordsize="21600,21600" o:gfxdata="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FDkrhjYAAAACQEAAA8AAAAAAAAAAQAgAAAAIgAAAGRycy9kb3ducmV2LnhtbFBLAQIUABQA&#10;AAAIAIdO4kCAu/cPmwIAAFAFAAAOAAAAAAAAAAEAIAAAACcBAABkcnMvZTJvRG9jLnhtbFBLBQYA&#10;AAAABgAGAFkBAAA0BgAAAAA=&#10;">
              <v:fill on="t" opacity="36044f" focussize="0,0"/>
              <v:stroke weight="1pt" color="#E6E6E6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569DA9A">
    <w:pPr>
      <w:pStyle w:val="10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8EFBDD">
    <w:pPr>
      <w:pStyle w:val="1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35C809">
    <w:pPr>
      <w:pStyle w:val="10"/>
      <w:pBdr>
        <w:bottom w:val="none" w:color="auto" w:sz="0" w:space="1"/>
      </w:pBdr>
    </w:pPr>
    <w:r>
      <w:rPr>
        <w:rFonts w:hint="eastAsia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-115570</wp:posOffset>
          </wp:positionH>
          <wp:positionV relativeFrom="paragraph">
            <wp:posOffset>-367030</wp:posOffset>
          </wp:positionV>
          <wp:extent cx="7559040" cy="10692130"/>
          <wp:effectExtent l="0" t="0" r="3810" b="13970"/>
          <wp:wrapNone/>
          <wp:docPr id="3" name="图片 3" descr="医学封面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医学封面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5B6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A5F0E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4651A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61B5C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0428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95461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3289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49A781C"/>
    <w:rsid w:val="066F2503"/>
    <w:rsid w:val="0AC91BFE"/>
    <w:rsid w:val="0E3C75E8"/>
    <w:rsid w:val="1B0F64F5"/>
    <w:rsid w:val="1BAA0BEC"/>
    <w:rsid w:val="1FB84519"/>
    <w:rsid w:val="20F13C9B"/>
    <w:rsid w:val="238347DF"/>
    <w:rsid w:val="24B477DD"/>
    <w:rsid w:val="26120603"/>
    <w:rsid w:val="278141AB"/>
    <w:rsid w:val="28B578A7"/>
    <w:rsid w:val="28D77141"/>
    <w:rsid w:val="2D39592C"/>
    <w:rsid w:val="322A12C5"/>
    <w:rsid w:val="34AD60CD"/>
    <w:rsid w:val="34B67F89"/>
    <w:rsid w:val="368D542E"/>
    <w:rsid w:val="3878363A"/>
    <w:rsid w:val="388B134B"/>
    <w:rsid w:val="3D171177"/>
    <w:rsid w:val="436C72A2"/>
    <w:rsid w:val="43CD7F64"/>
    <w:rsid w:val="44B33A23"/>
    <w:rsid w:val="45C91BBA"/>
    <w:rsid w:val="49F8701E"/>
    <w:rsid w:val="4BC6625C"/>
    <w:rsid w:val="4C7F0E23"/>
    <w:rsid w:val="5A7C6694"/>
    <w:rsid w:val="5C3F0EE2"/>
    <w:rsid w:val="600E33E1"/>
    <w:rsid w:val="622A303A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3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qFormat/>
    <w:uiPriority w:val="0"/>
    <w:pPr>
      <w:keepNext/>
      <w:keepLines/>
      <w:spacing w:beforeLines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6">
    <w:name w:val="heading 5"/>
    <w:basedOn w:val="1"/>
    <w:next w:val="1"/>
    <w:link w:val="26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7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caption"/>
    <w:basedOn w:val="1"/>
    <w:next w:val="1"/>
    <w:link w:val="29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9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5">
    <w:name w:val="Heading #3|1"/>
    <w:basedOn w:val="1"/>
    <w:link w:val="16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6">
    <w:name w:val="Heading #3|1 Char"/>
    <w:link w:val="15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7">
    <w:name w:val="Body text|1"/>
    <w:basedOn w:val="1"/>
    <w:link w:val="18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8">
    <w:name w:val="Body text|1 Char"/>
    <w:link w:val="17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9">
    <w:name w:val="页眉 Char"/>
    <w:basedOn w:val="13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0">
    <w:name w:val="页脚 Char"/>
    <w:basedOn w:val="13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paragraph" w:customStyle="1" w:styleId="22">
    <w:name w:val="知识拓展内容"/>
    <w:basedOn w:val="1"/>
    <w:link w:val="23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/>
    </w:rPr>
  </w:style>
  <w:style w:type="character" w:customStyle="1" w:styleId="23">
    <w:name w:val="知识拓展内容 Char"/>
    <w:link w:val="22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4">
    <w:name w:val="标题 4 Char"/>
    <w:basedOn w:val="13"/>
    <w:link w:val="5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5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6">
    <w:name w:val="标题 5 Char"/>
    <w:basedOn w:val="13"/>
    <w:link w:val="6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7">
    <w:name w:val="标题 6 Char"/>
    <w:basedOn w:val="13"/>
    <w:link w:val="7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8">
    <w:name w:val="图片"/>
    <w:basedOn w:val="1"/>
    <w:next w:val="8"/>
    <w:link w:val="30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9">
    <w:name w:val="题注 Char"/>
    <w:link w:val="8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0">
    <w:name w:val="图片 Char"/>
    <w:link w:val="28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1">
    <w:name w:val="标题 3 Char"/>
    <w:basedOn w:val="13"/>
    <w:link w:val="4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A931F85-D981-4BF3-B9B1-40948366BC7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3018</Words>
  <Characters>3241</Characters>
  <Lines>25</Lines>
  <Paragraphs>7</Paragraphs>
  <TotalTime>0</TotalTime>
  <ScaleCrop>false</ScaleCrop>
  <LinksUpToDate>false</LinksUpToDate>
  <CharactersWithSpaces>3333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2025-09-10T02:56:04Z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571AE9D781184390AB6AA6D821602E3C_13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